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10" w:rsidRDefault="000D73B7" w:rsidP="00FE6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Неисполнение</w:t>
      </w:r>
      <w:r w:rsidR="009F2310" w:rsidRPr="00FE653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влечет административную ответственность</w:t>
      </w:r>
      <w:r w:rsidR="00FE653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по статье 15.27 КоАП РФ </w:t>
      </w:r>
    </w:p>
    <w:p w:rsidR="00FE6530" w:rsidRDefault="00FE6530" w:rsidP="00FE6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D0E91" w:rsidRDefault="001D0E91" w:rsidP="00FE65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91">
        <w:rPr>
          <w:rFonts w:ascii="Times New Roman" w:hAnsi="Times New Roman" w:cs="Times New Roman"/>
          <w:sz w:val="24"/>
          <w:szCs w:val="24"/>
        </w:rPr>
        <w:t>Для реализации акций и поддержки своих сетей, распространенных по всему миру, террористическим организациям требуется обширное финансирование. Если раньше основным доходом экстремистских организаций являлись такие криминальные способы, как рэкет, похищение людей с целью вымогательства, шантаж, то сейчас террористы имеют разл</w:t>
      </w:r>
      <w:r>
        <w:rPr>
          <w:rFonts w:ascii="Times New Roman" w:hAnsi="Times New Roman" w:cs="Times New Roman"/>
          <w:sz w:val="24"/>
          <w:szCs w:val="24"/>
        </w:rPr>
        <w:t>ичные источники финансирования,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D0E91">
        <w:rPr>
          <w:rFonts w:ascii="Times New Roman" w:hAnsi="Times New Roman" w:cs="Times New Roman"/>
          <w:sz w:val="24"/>
          <w:szCs w:val="24"/>
        </w:rPr>
        <w:t>рак</w:t>
      </w:r>
      <w:r>
        <w:rPr>
          <w:rFonts w:ascii="Times New Roman" w:hAnsi="Times New Roman" w:cs="Times New Roman"/>
          <w:sz w:val="24"/>
          <w:szCs w:val="24"/>
        </w:rPr>
        <w:t>тически неограниченные средства.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6530">
        <w:rPr>
          <w:rFonts w:ascii="Times New Roman" w:hAnsi="Times New Roman" w:cs="Times New Roman"/>
          <w:sz w:val="24"/>
          <w:szCs w:val="24"/>
          <w:u w:val="single"/>
        </w:rPr>
        <w:t>Возраст, по достижении которого могут назначить штраф</w:t>
      </w:r>
    </w:p>
    <w:p w:rsidR="00FE6530" w:rsidRDefault="00FE6530" w:rsidP="00FE65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30">
        <w:rPr>
          <w:rFonts w:ascii="Times New Roman" w:hAnsi="Times New Roman" w:cs="Times New Roman"/>
          <w:sz w:val="24"/>
          <w:szCs w:val="24"/>
        </w:rPr>
        <w:t>Штраф за нарушение неисполнения требований законодательства о противодействии легализации (отмыванию) доходов, полученных преступным путем, и финансированию терроризма могут назначить лицу, которое достигло к моменту совершения правонарушения возраста шестнадцати лет | ст. 2.3 КОАП РФ.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30">
        <w:rPr>
          <w:rFonts w:ascii="Times New Roman" w:hAnsi="Times New Roman" w:cs="Times New Roman"/>
          <w:sz w:val="24"/>
          <w:szCs w:val="24"/>
        </w:rPr>
        <w:t>При этом лицо в возрасте от 16 до 18 лет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</w:t>
      </w:r>
      <w:r w:rsidR="007B43DF">
        <w:rPr>
          <w:rFonts w:ascii="Times New Roman" w:hAnsi="Times New Roman" w:cs="Times New Roman"/>
          <w:sz w:val="24"/>
          <w:szCs w:val="24"/>
        </w:rPr>
        <w:t>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подлежит административной ответственности физическое лицо, которое во время совершения правонарушения находилось в состоянии невменяемости | ст. 2.8 КОАП РФ</w:t>
      </w:r>
      <w:r w:rsidRPr="00FE65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Pr="00FE65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не могло осознавать фактический характер и противоправность своих действий (бездействия) либо руководить ими;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Pr="00FE65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хронического психического расстройства, временного психического расстройства, слабоумия или иного болезненного состояния психики.</w:t>
      </w:r>
    </w:p>
    <w:p w:rsidR="00FE6530" w:rsidRPr="007B43DF" w:rsidRDefault="00FE6530" w:rsidP="00FE65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43DF">
        <w:rPr>
          <w:rFonts w:ascii="Times New Roman" w:hAnsi="Times New Roman" w:cs="Times New Roman"/>
          <w:sz w:val="24"/>
          <w:szCs w:val="24"/>
          <w:u w:val="single"/>
        </w:rPr>
        <w:t>Ответственность по статье 15.27 КоАП РФ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Неисполнение законодательства в части организации и (или) осуществления внутреннего контроля, не повлекшее непредставления сведений об операциях, подлежащих обязательному контролю, либо об операциях, в отношении которых у сотрудников организации, осуществляющей операции с денежными средствами или иным имуществом, возникают подозрения, что они осуществляются в целях легализации (отмывания) доходов, полученных преступным путем, или финансирования терроризма, а равно повлекшее представление названных сведений в уполномоченный орган с нарушением установленных порядка и сроков, за исключением случаев, предусмотренных частями 1.1, 2 - 4 настоящей статьи,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предупреждение или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Неисполнение кредитной организацией требований законодательства о противодействии легализации (отмыванию) доходов, полученных преступным путем, и финансированию терроризма в части разработки правил внутреннего контроля и (или) назначения специальных должностных лиц, ответственных за реализацию правил внутреннего контроля, за исключением случаев, предусмотренных частями 1 и 2 настоящей статьи,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юридических лиц - в размере от ста тысяч до двухсот тысяч рублей.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Действия (бездействие), предусмотренные частью 1 настоящей статьи, повлекшие непредставление в уполномоченный орган сведений об операциях, подлежащих обязательному контролю, и (или) представление в уполномоченный орган недостоверных сведений об операциях, подлежащих обязательному контролю, а равно непредставление сведений об операциях, в отношении которых у сотрудников организации, осуществляющей операции с денежными средствами или иным имуществом, возникают подозрения, что они </w:t>
      </w: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осуществляются в целях легализации (отмывания) доходов, полученных преступным путем, или финансирования терроризма, за исключением случаев, предусмотренных частью 1.1 настоящей статьи,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влекут наложение административного штрафа на должностных лиц в размере от тридцати тысяч до пятидесяти тысяч рублей; на юридических лиц - от двухсот тысяч до четырёхсот тысяч рублей или административное приостановление деятельности на срок до шестидесяти суток.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Неисполнение законодательства в части блокирования (замораживания) денежных средств или иного имущества либо приостановления операции с денежными средствами или иным имуществом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тридцати тысяч до сорока тысяч рублей; на юридических лиц - от трёхсот тысяч до пятисот тысяч рублей либо административное приостановление деятельности на срок до шестидесяти суток.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Непредставление в уполномоченный орган сведений о случаях отказа по основаниям, указанным в Федеральном законе от 7 августа 2001 года N 115-ФЗ "О противодействии легализации (отмыванию) доходов, полученных преступным путем, и финансированию терроризма", от заключения (исполнения) договоров банковского счёта (вклада) с клиентами и (или) от проведения операций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тридцати тысяч до сорока тысяч рублей; на юридических лиц - от трёхсот тысяч до пятисот тысяч рублей либо административное приостановление деятельности на срок до шестидесяти суток.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Непредставление в уполномоченный орган по его запросу имеющейся у организации, осуществляющей операции с денежными средствами или иным имуществом, информации об операциях клиентов и о </w:t>
      </w:r>
      <w:proofErr w:type="spellStart"/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бенефициарных</w:t>
      </w:r>
      <w:proofErr w:type="spellEnd"/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владельцах клиентов либо информации о движении средств по счетам (вкладам) своих клиентов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в размере от трёхсот тысяч до пятисот тысяч рублей.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Воспрепятствование организацией, осуществляющей операции с денежными средствами или иным имуществом, проведению уполномоченным или соответствующим надзорным органом проверок либо неисполнение предписаний, выносимых этими органами в целях противодействия легализации (отмыванию) доходов, полученных преступным путем, и финансированию терроризма,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лет; на юридических лиц - от семисот тысяч до одного миллиона рублей или административное приостановление деятельности на срок до девяноста суток.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Неисполнение организацией, осуществляющей операции с денежными средствами или иным имуществом, или её должностным лицом законодательства о противодействии легализации (отмыванию) доходов, полученных преступным путем, и финансированию терроризма, повлекшее установленные вступившим в законную силу приговором суда легализацию (отмывание) доходов, полученных преступным путем, или финансирование терроризма, если эти действия (бездействие) не содержат уголовно наказуемого деяния, -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трёх лет; 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:rsidR="00FE6530" w:rsidRP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Примечания: 1. За административные правонарушения, предусмотренные настоящей статьёй,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FE6530" w:rsidRDefault="00FE6530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За административные правонарушения, предусмотренные частями 1 и 2 настоящей статьи, сотрудники организации, осуществляющей операции с денежными средствами или иным имуществом, в обязанности которых входит выявление и (или) представление сведений об операциях, подлежащих обязательному контролю, либо об операциях,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терроризма, несут ответственность как должностные лица.</w:t>
      </w:r>
    </w:p>
    <w:p w:rsidR="007B43DF" w:rsidRDefault="007B43DF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3DF" w:rsidRPr="00EC63EC" w:rsidRDefault="007B43DF" w:rsidP="007B43D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7B43DF" w:rsidRPr="00FE6530" w:rsidRDefault="007B43DF" w:rsidP="00FE653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C4D" w:rsidRPr="00FE6530" w:rsidRDefault="00EB3C4D" w:rsidP="00FE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B3C4D" w:rsidRPr="00FE6530" w:rsidSect="00FE65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79A2"/>
    <w:multiLevelType w:val="multilevel"/>
    <w:tmpl w:val="2F8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AE"/>
    <w:rsid w:val="000D73B7"/>
    <w:rsid w:val="001D0E91"/>
    <w:rsid w:val="003F0FAE"/>
    <w:rsid w:val="007B43DF"/>
    <w:rsid w:val="009F2310"/>
    <w:rsid w:val="00D92A23"/>
    <w:rsid w:val="00EB3C4D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911"/>
  <w15:chartTrackingRefBased/>
  <w15:docId w15:val="{313A4688-AC41-4DA9-9538-D512A9F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DF"/>
  </w:style>
  <w:style w:type="paragraph" w:styleId="1">
    <w:name w:val="heading 1"/>
    <w:basedOn w:val="a"/>
    <w:link w:val="10"/>
    <w:uiPriority w:val="9"/>
    <w:qFormat/>
    <w:rsid w:val="009F2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E653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E6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E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5</cp:revision>
  <cp:lastPrinted>2020-06-10T17:07:00Z</cp:lastPrinted>
  <dcterms:created xsi:type="dcterms:W3CDTF">2020-06-10T16:09:00Z</dcterms:created>
  <dcterms:modified xsi:type="dcterms:W3CDTF">2020-06-10T17:07:00Z</dcterms:modified>
</cp:coreProperties>
</file>